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Berikut adalah contoh tabel Rancangan Anggaran Belanja (RAB) untuk desain interior ruang tamu yang diadaptasi dari sumber yang Anda berikan:</w:t>
      </w:r>
    </w:p>
    <w:tbl>
      <w:tblPr>
        <w:tblStyle w:val="Table1"/>
        <w:tblW w:w="9025.511811023624" w:type="dxa"/>
        <w:jc w:val="left"/>
        <w:tblBorders>
          <w:top w:color="ebebeb" w:space="0" w:sz="6" w:val="single"/>
          <w:left w:color="ebebeb" w:space="0" w:sz="6" w:val="single"/>
          <w:bottom w:color="ebebeb" w:space="0" w:sz="6" w:val="single"/>
          <w:right w:color="ebebeb" w:space="0" w:sz="6" w:val="single"/>
          <w:insideH w:color="ebebeb" w:space="0" w:sz="6" w:val="single"/>
          <w:insideV w:color="ebebeb" w:space="0" w:sz="6" w:val="single"/>
        </w:tblBorders>
        <w:tblLayout w:type="fixed"/>
        <w:tblLook w:val="0600"/>
      </w:tblPr>
      <w:tblGrid>
        <w:gridCol w:w="1020.9185491157868"/>
        <w:gridCol w:w="1982.6534142248613"/>
        <w:gridCol w:w="1908.673809216471"/>
        <w:gridCol w:w="2056.6330192332516"/>
        <w:gridCol w:w="2056.6330192332516"/>
        <w:tblGridChange w:id="0">
          <w:tblGrid>
            <w:gridCol w:w="1020.9185491157868"/>
            <w:gridCol w:w="1982.6534142248613"/>
            <w:gridCol w:w="1908.673809216471"/>
            <w:gridCol w:w="2056.6330192332516"/>
            <w:gridCol w:w="2056.6330192332516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20.0" w:type="dxa"/>
              <w:left w:w="340.0" w:type="dxa"/>
              <w:bottom w:w="32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20.0" w:type="dxa"/>
              <w:left w:w="340.0" w:type="dxa"/>
              <w:bottom w:w="32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20.0" w:type="dxa"/>
              <w:left w:w="340.0" w:type="dxa"/>
              <w:bottom w:w="32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Kuantitas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20.0" w:type="dxa"/>
              <w:left w:w="340.0" w:type="dxa"/>
              <w:bottom w:w="32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Harga Satuan (IDR)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20.0" w:type="dxa"/>
              <w:left w:w="340.0" w:type="dxa"/>
              <w:bottom w:w="32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Biaya (IDR)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 Dinding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liter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1,500,000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Lantai Vinyl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 m²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6,000,000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5,000,000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5,000,000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Meja Kopi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2,000,000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Lampu Gantung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1,500,000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Tenaga Kerja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4,000,000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4,000,000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Biaya Tak Terduga (10%)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2,000,000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0.0" w:type="dxa"/>
              <w:left w:w="340.0" w:type="dxa"/>
              <w:bottom w:w="280.0" w:type="dxa"/>
              <w:right w:w="3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22,000,000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8.8199359695423"/>
        <w:gridCol w:w="2682.8581811888903"/>
        <w:gridCol w:w="1239.7681059098384"/>
        <w:gridCol w:w="2310.9277494159387"/>
        <w:gridCol w:w="2043.1378385394137"/>
        <w:tblGridChange w:id="0">
          <w:tblGrid>
            <w:gridCol w:w="748.8199359695423"/>
            <w:gridCol w:w="2682.8581811888903"/>
            <w:gridCol w:w="1239.7681059098384"/>
            <w:gridCol w:w="2310.9277494159387"/>
            <w:gridCol w:w="2043.13783853941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Kuantitas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Harga Satuan (IDR)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Biaya (IDR)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Cat Dinding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10 liter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150.000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1.500.000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Lantai Vinyl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30 m²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200.000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6.000.000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Sofa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5.000.000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5.000.000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Meja Kopi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2.000.000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2.000.000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Lampu Gantung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750.000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1.500.000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Tenaga Kerja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4.000.000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Biaya Tak Terduga (10%)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2.000.000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22.000.000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